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E" w:rsidRPr="005E446A" w:rsidRDefault="00781EC2" w:rsidP="0010428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5E446A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2pt;margin-top:-28.75pt;width:153.55pt;height:30.3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DD5398" w:rsidRDefault="005F07F9" w:rsidP="001042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Κως, 27/06/2016</w:t>
                  </w:r>
                </w:p>
                <w:p w:rsidR="005F07F9" w:rsidRPr="005970AC" w:rsidRDefault="005F07F9" w:rsidP="001042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Α.Π.: 19133</w:t>
                  </w:r>
                </w:p>
              </w:txbxContent>
            </v:textbox>
          </v:shape>
        </w:pict>
      </w:r>
      <w:r w:rsidR="0010428E" w:rsidRPr="005E446A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551180</wp:posOffset>
            </wp:positionH>
            <wp:positionV relativeFrom="line">
              <wp:posOffset>-354965</wp:posOffset>
            </wp:positionV>
            <wp:extent cx="441325" cy="426720"/>
            <wp:effectExtent l="38100" t="0" r="53975" b="68580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6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0428E" w:rsidRPr="005E446A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10428E" w:rsidRPr="005E446A" w:rsidRDefault="0010428E" w:rsidP="0010428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10428E" w:rsidRPr="005E446A" w:rsidRDefault="0010428E" w:rsidP="0010428E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10428E" w:rsidRPr="005E446A" w:rsidRDefault="0010428E" w:rsidP="0010428E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10428E" w:rsidRPr="005E446A" w:rsidRDefault="0010428E" w:rsidP="0010428E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5E446A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5E446A">
        <w:rPr>
          <w:rFonts w:asciiTheme="minorHAnsi" w:hAnsiTheme="minorHAnsi" w:cs="Tahoma"/>
          <w:sz w:val="18"/>
        </w:rPr>
        <w:t xml:space="preserve">  </w:t>
      </w:r>
    </w:p>
    <w:p w:rsidR="0010428E" w:rsidRPr="005E446A" w:rsidRDefault="00466666" w:rsidP="00FA405A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5E446A">
        <w:rPr>
          <w:rFonts w:asciiTheme="minorHAnsi" w:hAnsiTheme="minorHAnsi"/>
          <w:bCs/>
          <w:sz w:val="20"/>
        </w:rPr>
        <w:t xml:space="preserve"> </w:t>
      </w:r>
      <w:r w:rsidR="00DE5F6E" w:rsidRPr="005E446A">
        <w:rPr>
          <w:rFonts w:asciiTheme="minorHAnsi" w:hAnsiTheme="minorHAnsi"/>
          <w:bCs/>
          <w:sz w:val="20"/>
        </w:rPr>
        <w:t xml:space="preserve"> </w:t>
      </w:r>
      <w:r w:rsidR="0010428E" w:rsidRPr="005E446A">
        <w:rPr>
          <w:rFonts w:asciiTheme="minorHAnsi" w:hAnsiTheme="minorHAnsi"/>
          <w:bCs/>
          <w:sz w:val="20"/>
        </w:rPr>
        <w:t xml:space="preserve">  </w:t>
      </w:r>
      <w:r w:rsidR="0010428E" w:rsidRPr="005E446A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10428E" w:rsidRPr="005E446A" w:rsidRDefault="0010428E" w:rsidP="00FA405A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</w:rPr>
        <w:t xml:space="preserve">    </w:t>
      </w:r>
      <w:r w:rsidRPr="005E446A">
        <w:rPr>
          <w:rFonts w:asciiTheme="minorHAnsi" w:hAnsiTheme="minorHAnsi"/>
          <w:szCs w:val="18"/>
        </w:rPr>
        <w:t>ΝΟΜΟΣ ΔΩΔΕΚΑΝΗΣΟΥ</w:t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  <w:sz w:val="20"/>
        </w:rPr>
        <w:tab/>
      </w:r>
      <w:r w:rsidRPr="005E446A">
        <w:rPr>
          <w:rFonts w:asciiTheme="minorHAnsi" w:hAnsiTheme="minorHAnsi"/>
          <w:bCs/>
        </w:rPr>
        <w:tab/>
        <w:t xml:space="preserve">     </w:t>
      </w:r>
      <w:r w:rsidRPr="005E446A">
        <w:rPr>
          <w:rFonts w:asciiTheme="minorHAnsi" w:hAnsiTheme="minorHAnsi"/>
          <w:b/>
          <w:sz w:val="24"/>
          <w:szCs w:val="18"/>
        </w:rPr>
        <w:t>ΠΡΟΣ:</w:t>
      </w:r>
      <w:r w:rsidRPr="005E446A">
        <w:rPr>
          <w:rFonts w:asciiTheme="minorHAnsi" w:hAnsiTheme="minorHAnsi"/>
          <w:bCs/>
        </w:rPr>
        <w:t xml:space="preserve">                           </w:t>
      </w:r>
      <w:r w:rsidRPr="005E446A">
        <w:rPr>
          <w:rFonts w:asciiTheme="minorHAnsi" w:hAnsiTheme="minorHAnsi"/>
          <w:bCs/>
        </w:rPr>
        <w:tab/>
      </w:r>
      <w:r w:rsidRPr="005E446A">
        <w:rPr>
          <w:rFonts w:asciiTheme="minorHAnsi" w:hAnsiTheme="minorHAnsi"/>
          <w:bCs/>
        </w:rPr>
        <w:tab/>
      </w:r>
    </w:p>
    <w:p w:rsidR="0010428E" w:rsidRPr="005E446A" w:rsidRDefault="00781EC2" w:rsidP="00FA405A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5E446A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62.45pt;margin-top:6.9pt;width:216.35pt;height:79.1pt;z-index:251662336" strokecolor="#7f7f7f [1612]">
            <v:textbox style="mso-next-textbox:#_x0000_s1027">
              <w:txbxContent>
                <w:p w:rsidR="00DD5398" w:rsidRPr="005E446A" w:rsidRDefault="00DD5398" w:rsidP="0010428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DD5398" w:rsidRPr="005E446A" w:rsidRDefault="00DD5398" w:rsidP="0010428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DD5398" w:rsidRPr="005E446A" w:rsidRDefault="00DD5398" w:rsidP="0010428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16"/>
                    </w:rPr>
                  </w:pPr>
                </w:p>
                <w:p w:rsidR="00DD5398" w:rsidRPr="005E446A" w:rsidRDefault="00DD5398" w:rsidP="0010428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DD5398" w:rsidRPr="005E446A" w:rsidRDefault="00DD5398" w:rsidP="0010428E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DD5398" w:rsidRDefault="00DD5398" w:rsidP="0010428E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10428E" w:rsidRPr="005E446A">
        <w:rPr>
          <w:rFonts w:asciiTheme="minorHAnsi" w:hAnsiTheme="minorHAnsi"/>
          <w:bCs/>
        </w:rPr>
        <w:t xml:space="preserve">            </w:t>
      </w:r>
      <w:r w:rsidR="00E24CA8" w:rsidRPr="005E446A">
        <w:rPr>
          <w:rFonts w:asciiTheme="minorHAnsi" w:hAnsiTheme="minorHAnsi"/>
          <w:bCs/>
        </w:rPr>
        <w:t xml:space="preserve"> </w:t>
      </w:r>
      <w:r w:rsidR="0010428E" w:rsidRPr="005E446A">
        <w:rPr>
          <w:rFonts w:asciiTheme="minorHAnsi" w:hAnsiTheme="minorHAnsi"/>
          <w:szCs w:val="18"/>
        </w:rPr>
        <w:t>ΔΗΜΟΣ  ΚΩ</w:t>
      </w:r>
      <w:r w:rsidR="0010428E" w:rsidRPr="005E446A">
        <w:rPr>
          <w:rFonts w:asciiTheme="minorHAnsi" w:hAnsiTheme="minorHAnsi"/>
          <w:bCs/>
        </w:rPr>
        <w:tab/>
      </w:r>
    </w:p>
    <w:p w:rsidR="0010428E" w:rsidRPr="005E446A" w:rsidRDefault="0010428E" w:rsidP="00FA405A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5E446A">
        <w:rPr>
          <w:rFonts w:asciiTheme="minorHAnsi" w:hAnsiTheme="minorHAnsi"/>
          <w:bCs/>
          <w:sz w:val="20"/>
        </w:rPr>
        <w:t xml:space="preserve">    </w:t>
      </w:r>
      <w:r w:rsidRPr="005E446A">
        <w:rPr>
          <w:rFonts w:asciiTheme="minorHAnsi" w:hAnsiTheme="minorHAnsi"/>
          <w:szCs w:val="18"/>
        </w:rPr>
        <w:t>ΔΗΜΟΤΙΚΟ  ΣΥΜΒΟΥΛΙΟ</w:t>
      </w:r>
      <w:r w:rsidRPr="005E446A">
        <w:rPr>
          <w:rFonts w:asciiTheme="minorHAnsi" w:hAnsiTheme="minorHAnsi"/>
          <w:bCs/>
          <w:sz w:val="18"/>
        </w:rPr>
        <w:t xml:space="preserve">   </w:t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</w:p>
    <w:p w:rsidR="0010428E" w:rsidRPr="005E446A" w:rsidRDefault="0010428E" w:rsidP="00FA405A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5E446A">
        <w:rPr>
          <w:rFonts w:asciiTheme="minorHAnsi" w:hAnsiTheme="minorHAnsi"/>
          <w:b/>
          <w:bCs/>
        </w:rPr>
        <w:t xml:space="preserve">        </w:t>
      </w:r>
      <w:r w:rsidRPr="005E446A">
        <w:rPr>
          <w:rFonts w:asciiTheme="minorHAnsi" w:hAnsiTheme="minorHAnsi"/>
          <w:b/>
          <w:sz w:val="24"/>
          <w:szCs w:val="18"/>
        </w:rPr>
        <w:t xml:space="preserve">ΣΥΝΕΔΡΙΑΣΗ </w:t>
      </w:r>
      <w:r w:rsidR="000A781F" w:rsidRPr="005E446A">
        <w:rPr>
          <w:rFonts w:asciiTheme="minorHAnsi" w:hAnsiTheme="minorHAnsi"/>
          <w:b/>
          <w:sz w:val="24"/>
          <w:szCs w:val="18"/>
        </w:rPr>
        <w:t xml:space="preserve"> 11</w:t>
      </w:r>
      <w:r w:rsidRPr="005E446A">
        <w:rPr>
          <w:rFonts w:asciiTheme="minorHAnsi" w:hAnsiTheme="minorHAnsi"/>
          <w:b/>
          <w:sz w:val="24"/>
          <w:szCs w:val="18"/>
        </w:rPr>
        <w:t xml:space="preserve">η     </w:t>
      </w:r>
      <w:r w:rsidRPr="005E446A">
        <w:rPr>
          <w:rFonts w:asciiTheme="minorHAnsi" w:hAnsiTheme="minorHAnsi"/>
          <w:b/>
          <w:bCs/>
        </w:rPr>
        <w:t xml:space="preserve">             </w:t>
      </w:r>
    </w:p>
    <w:p w:rsidR="0010428E" w:rsidRPr="005E446A" w:rsidRDefault="0010428E" w:rsidP="00FA405A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  <w:r w:rsidRPr="005E446A">
        <w:rPr>
          <w:rFonts w:asciiTheme="minorHAnsi" w:hAnsiTheme="minorHAnsi"/>
          <w:bCs/>
          <w:sz w:val="24"/>
        </w:rPr>
        <w:tab/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5E446A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5E446A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5E446A">
        <w:rPr>
          <w:rFonts w:asciiTheme="minorHAnsi" w:hAnsiTheme="minorHAnsi"/>
          <w:b/>
          <w:bCs/>
          <w:sz w:val="18"/>
        </w:rPr>
        <w:t xml:space="preserve">              </w:t>
      </w:r>
    </w:p>
    <w:p w:rsidR="0010428E" w:rsidRPr="005E446A" w:rsidRDefault="0010428E" w:rsidP="0010428E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8"/>
        </w:rPr>
        <w:tab/>
      </w:r>
      <w:r w:rsidRPr="005E446A">
        <w:rPr>
          <w:rFonts w:asciiTheme="minorHAnsi" w:hAnsiTheme="minorHAnsi"/>
          <w:bCs/>
          <w:sz w:val="16"/>
        </w:rPr>
        <w:t xml:space="preserve">                         </w:t>
      </w:r>
    </w:p>
    <w:p w:rsidR="0010428E" w:rsidRPr="005E446A" w:rsidRDefault="0010428E" w:rsidP="0010428E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5E446A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10428E" w:rsidRPr="005E446A" w:rsidRDefault="0010428E" w:rsidP="0010428E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5E446A" w:rsidRDefault="0010428E" w:rsidP="0010428E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5E446A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5E446A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5E446A" w:rsidRDefault="005E446A" w:rsidP="005E446A">
      <w:pPr>
        <w:spacing w:after="0" w:line="240" w:lineRule="auto"/>
        <w:ind w:left="5040"/>
        <w:rPr>
          <w:rFonts w:asciiTheme="minorHAnsi" w:hAnsiTheme="minorHAnsi"/>
          <w:b/>
          <w:sz w:val="24"/>
          <w:szCs w:val="18"/>
        </w:rPr>
      </w:pPr>
    </w:p>
    <w:p w:rsidR="005E446A" w:rsidRDefault="0010428E" w:rsidP="005E446A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 xml:space="preserve">Κοιν.:  </w:t>
      </w:r>
    </w:p>
    <w:p w:rsidR="0010428E" w:rsidRPr="005E446A" w:rsidRDefault="0010428E" w:rsidP="005E446A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5E446A">
        <w:rPr>
          <w:rFonts w:asciiTheme="minorHAnsi" w:hAnsiTheme="minorHAnsi"/>
          <w:b/>
          <w:sz w:val="24"/>
          <w:szCs w:val="18"/>
        </w:rPr>
        <w:t>κ.κ.  Συμβούλους Δημοτικών Κοινοτήτων.</w:t>
      </w:r>
      <w:r w:rsidRPr="005E446A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10428E" w:rsidRPr="005E446A" w:rsidRDefault="0010428E" w:rsidP="0010428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10428E" w:rsidRPr="005E446A" w:rsidRDefault="0010428E" w:rsidP="0010428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5E446A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E446A" w:rsidRDefault="005E446A" w:rsidP="0010428E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18"/>
          <w:u w:val="single"/>
        </w:rPr>
      </w:pPr>
    </w:p>
    <w:p w:rsidR="0010428E" w:rsidRPr="005E446A" w:rsidRDefault="0010428E" w:rsidP="00955DDF">
      <w:pPr>
        <w:spacing w:after="0" w:line="240" w:lineRule="auto"/>
        <w:jc w:val="center"/>
        <w:outlineLvl w:val="0"/>
        <w:rPr>
          <w:rFonts w:asciiTheme="minorHAnsi" w:hAnsiTheme="minorHAnsi"/>
          <w:b/>
          <w:sz w:val="28"/>
          <w:szCs w:val="18"/>
          <w:u w:val="single"/>
        </w:rPr>
      </w:pPr>
      <w:r w:rsidRPr="005E446A">
        <w:rPr>
          <w:rFonts w:asciiTheme="minorHAnsi" w:hAnsiTheme="minorHAnsi"/>
          <w:b/>
          <w:sz w:val="28"/>
          <w:szCs w:val="18"/>
          <w:u w:val="single"/>
        </w:rPr>
        <w:t>ΠΡΟΣΚΛΗΣΗ</w:t>
      </w:r>
    </w:p>
    <w:p w:rsidR="0010428E" w:rsidRPr="005E446A" w:rsidRDefault="0010428E" w:rsidP="00955DDF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10428E" w:rsidRPr="00955DDF" w:rsidRDefault="0010428E" w:rsidP="00955DDF">
      <w:pPr>
        <w:spacing w:after="0" w:line="240" w:lineRule="auto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5E446A">
        <w:rPr>
          <w:rFonts w:asciiTheme="minorHAnsi" w:hAnsiTheme="minorHAnsi" w:cs="Tahoma"/>
          <w:szCs w:val="24"/>
        </w:rPr>
        <w:t xml:space="preserve"> </w:t>
      </w:r>
      <w:r w:rsidRPr="005E446A">
        <w:rPr>
          <w:rFonts w:asciiTheme="minorHAnsi" w:hAnsiTheme="minorHAnsi" w:cs="Tahoma"/>
          <w:szCs w:val="24"/>
        </w:rPr>
        <w:tab/>
      </w: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ΣΕ </w:t>
      </w:r>
      <w:r w:rsidRPr="00955DDF">
        <w:rPr>
          <w:rFonts w:asciiTheme="minorHAnsi" w:hAnsiTheme="minorHAnsi"/>
          <w:b/>
          <w:sz w:val="24"/>
          <w:szCs w:val="18"/>
        </w:rPr>
        <w:t>ΤΑΚΤΙΚΗ ΣΥΝΕΔΡΙΑΣΗ</w:t>
      </w:r>
      <w:r w:rsidRPr="00955DDF">
        <w:rPr>
          <w:rFonts w:asciiTheme="minorHAnsi" w:hAnsiTheme="minorHAnsi"/>
          <w:sz w:val="24"/>
          <w:szCs w:val="18"/>
        </w:rPr>
        <w:t xml:space="preserve"> ΤΟΥ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>, ΣΤΗΝ  ΑΙΘΟ</w:t>
      </w:r>
      <w:r w:rsidR="009A400E" w:rsidRPr="00955DDF">
        <w:rPr>
          <w:rFonts w:asciiTheme="minorHAnsi" w:hAnsiTheme="minorHAnsi"/>
          <w:sz w:val="24"/>
          <w:szCs w:val="18"/>
        </w:rPr>
        <w:t xml:space="preserve">ΥΣΑ   ΣΥΝΕΔΡΙΑΣΕΩΝ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="009A400E" w:rsidRPr="00955DDF">
        <w:rPr>
          <w:rFonts w:asciiTheme="minorHAnsi" w:hAnsiTheme="minorHAnsi"/>
          <w:sz w:val="24"/>
          <w:szCs w:val="18"/>
        </w:rPr>
        <w:t xml:space="preserve"> ΤΟΥ, 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="009A400E" w:rsidRPr="00955DDF">
        <w:rPr>
          <w:rFonts w:asciiTheme="minorHAnsi" w:hAnsiTheme="minorHAnsi"/>
          <w:sz w:val="24"/>
          <w:szCs w:val="18"/>
        </w:rPr>
        <w:t>ΤΗΝ</w:t>
      </w:r>
      <w:r w:rsidR="00AB094C" w:rsidRPr="00955DDF">
        <w:rPr>
          <w:rFonts w:asciiTheme="minorHAnsi" w:hAnsiTheme="minorHAnsi"/>
          <w:sz w:val="24"/>
          <w:szCs w:val="18"/>
        </w:rPr>
        <w:t xml:space="preserve"> </w:t>
      </w:r>
      <w:r w:rsidR="009A400E" w:rsidRPr="00955DDF">
        <w:rPr>
          <w:rFonts w:asciiTheme="minorHAnsi" w:hAnsiTheme="minorHAnsi"/>
          <w:sz w:val="24"/>
          <w:szCs w:val="18"/>
        </w:rPr>
        <w:t xml:space="preserve">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="009A400E" w:rsidRPr="00955DDF">
        <w:rPr>
          <w:rFonts w:asciiTheme="minorHAnsi" w:hAnsiTheme="minorHAnsi"/>
          <w:b/>
          <w:sz w:val="24"/>
          <w:szCs w:val="18"/>
        </w:rPr>
        <w:t>1</w:t>
      </w:r>
      <w:r w:rsidR="00955DDF" w:rsidRPr="00955DDF">
        <w:rPr>
          <w:rFonts w:asciiTheme="minorHAnsi" w:hAnsiTheme="minorHAnsi"/>
          <w:b/>
          <w:sz w:val="24"/>
          <w:szCs w:val="18"/>
        </w:rPr>
        <w:t>η</w:t>
      </w:r>
      <w:r w:rsidR="009A400E" w:rsidRPr="00955DDF">
        <w:rPr>
          <w:rFonts w:asciiTheme="minorHAnsi" w:hAnsiTheme="minorHAnsi"/>
          <w:b/>
          <w:sz w:val="28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DE5DF5" w:rsidRPr="00955DDF">
        <w:rPr>
          <w:rFonts w:asciiTheme="minorHAnsi" w:hAnsiTheme="minorHAnsi"/>
          <w:b/>
          <w:sz w:val="24"/>
          <w:szCs w:val="18"/>
        </w:rPr>
        <w:t>ΙΟΥΛ</w:t>
      </w:r>
      <w:r w:rsidR="00420B4C" w:rsidRPr="00955DDF">
        <w:rPr>
          <w:rFonts w:asciiTheme="minorHAnsi" w:hAnsiTheme="minorHAnsi"/>
          <w:b/>
          <w:sz w:val="24"/>
          <w:szCs w:val="18"/>
        </w:rPr>
        <w:t>ΙΟΥ</w:t>
      </w:r>
      <w:r w:rsidR="00640B53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420B4C" w:rsidRPr="00955DDF">
        <w:rPr>
          <w:rFonts w:asciiTheme="minorHAnsi" w:hAnsiTheme="minorHAnsi"/>
          <w:b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2016</w:t>
      </w:r>
      <w:r w:rsidRPr="00955DDF">
        <w:rPr>
          <w:rFonts w:asciiTheme="minorHAnsi" w:hAnsiTheme="minorHAnsi"/>
          <w:sz w:val="24"/>
          <w:szCs w:val="18"/>
        </w:rPr>
        <w:t xml:space="preserve">, 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 </w:t>
      </w:r>
      <w:r w:rsidR="00640B53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EE6ECB" w:rsidRPr="00955DDF">
        <w:rPr>
          <w:rFonts w:asciiTheme="minorHAnsi" w:hAnsiTheme="minorHAnsi"/>
          <w:b/>
          <w:sz w:val="24"/>
          <w:szCs w:val="18"/>
        </w:rPr>
        <w:t xml:space="preserve">ΠΑΡΑΣΚΕΥΗ </w:t>
      </w:r>
      <w:r w:rsidR="00640B53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="000A781F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&amp;  </w:t>
      </w:r>
      <w:r w:rsidR="00640B53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 xml:space="preserve">ΩΡΑ </w:t>
      </w:r>
      <w:r w:rsidR="00640B53" w:rsidRPr="00955DDF"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19:00</w:t>
      </w:r>
      <w:r w:rsidRPr="00955DDF">
        <w:rPr>
          <w:rFonts w:asciiTheme="minorHAnsi" w:hAnsiTheme="minorHAnsi"/>
          <w:sz w:val="24"/>
          <w:szCs w:val="18"/>
        </w:rPr>
        <w:t xml:space="preserve">, </w:t>
      </w:r>
      <w:r w:rsidR="000A781F" w:rsidRPr="00955DDF">
        <w:rPr>
          <w:rFonts w:asciiTheme="minorHAnsi" w:hAnsiTheme="minorHAnsi"/>
          <w:sz w:val="24"/>
          <w:szCs w:val="18"/>
        </w:rPr>
        <w:t xml:space="preserve">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ΜΕ  </w:t>
      </w:r>
      <w:r w:rsidR="00640B53"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ΤΑ 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2C5668" w:rsidRPr="002C5668" w:rsidRDefault="002C5668" w:rsidP="00955DDF">
      <w:pPr>
        <w:spacing w:after="0" w:line="240" w:lineRule="auto"/>
        <w:jc w:val="both"/>
        <w:outlineLvl w:val="0"/>
        <w:rPr>
          <w:rFonts w:asciiTheme="minorHAnsi" w:hAnsiTheme="minorHAnsi" w:cs="Tahoma"/>
          <w:sz w:val="12"/>
          <w:szCs w:val="24"/>
        </w:rPr>
      </w:pPr>
    </w:p>
    <w:p w:rsidR="006050D9" w:rsidRPr="005E446A" w:rsidRDefault="006050D9" w:rsidP="00955DDF">
      <w:pPr>
        <w:spacing w:after="0" w:line="240" w:lineRule="auto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AB094C" w:rsidRPr="000E5E6A" w:rsidRDefault="00AB094C" w:rsidP="00955DD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απόφασης του Δ/Σ της Κ.Ε.Κ.Π.Α.Υ.Α.Σ., περί αναμόρφωσης προϋπολογισμού της Επιχείρησης οικ</w:t>
      </w:r>
      <w:r w:rsidR="00955DDF" w:rsidRPr="000E5E6A">
        <w:rPr>
          <w:rFonts w:asciiTheme="minorHAnsi" w:hAnsiTheme="minorHAnsi"/>
          <w:color w:val="auto"/>
          <w:sz w:val="23"/>
          <w:szCs w:val="23"/>
        </w:rPr>
        <w:t>ον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. έτους 2016.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της υπ’ αριθμ. 13/2016  απόφασης του Δ/Σ της Α’ βάθμιας Σχολικής Επιτροπής Δήμου Κω περί ψήφισης απολογισμού εσόδων εξόδων οικον</w:t>
      </w:r>
      <w:r w:rsidR="00A016C9" w:rsidRPr="000E5E6A">
        <w:rPr>
          <w:rFonts w:asciiTheme="minorHAnsi" w:hAnsiTheme="minorHAnsi"/>
          <w:color w:val="auto"/>
          <w:sz w:val="23"/>
          <w:szCs w:val="23"/>
        </w:rPr>
        <w:t>. έτους 2015.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της υπ’ αριθμ. 12/2016  απόφασης του Δ/Σ της Β’ βάθμιας Σχολικής Επιτροπής Δήμου Κω περί ψήφισης απολογισμού εσόδων εξόδων οικον</w:t>
      </w:r>
      <w:r w:rsidR="00A016C9" w:rsidRPr="000E5E6A">
        <w:rPr>
          <w:rFonts w:asciiTheme="minorHAnsi" w:hAnsiTheme="minorHAnsi"/>
          <w:color w:val="auto"/>
          <w:sz w:val="23"/>
          <w:szCs w:val="23"/>
        </w:rPr>
        <w:t>. έτους 2015.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απόφαση</w:t>
      </w:r>
      <w:r w:rsidR="00955DDF" w:rsidRPr="000E5E6A">
        <w:rPr>
          <w:rFonts w:asciiTheme="minorHAnsi" w:hAnsiTheme="minorHAnsi"/>
          <w:color w:val="auto"/>
          <w:sz w:val="23"/>
          <w:szCs w:val="23"/>
        </w:rPr>
        <w:t>ς ένταξης της Πράξης “</w:t>
      </w:r>
      <w:r w:rsidRPr="000E5E6A">
        <w:rPr>
          <w:rFonts w:asciiTheme="minorHAnsi" w:hAnsiTheme="minorHAnsi"/>
          <w:color w:val="auto"/>
          <w:sz w:val="23"/>
          <w:szCs w:val="23"/>
        </w:rPr>
        <w:t>Αποκεντρωμένες Προμήθειες Τροφίμων και Βασικής Υλικής Συνδρομής Διοικητικές δαπάνες και παροχή συνοδευτικών μέτρων 2015 -2016» Κ/Σ Περιφερειακής Ενότητας Κω στο Επιχειρησιακό Πρόγραμμα «Επισιτιστικ</w:t>
      </w:r>
      <w:r w:rsidR="00955DDF" w:rsidRPr="000E5E6A">
        <w:rPr>
          <w:rFonts w:asciiTheme="minorHAnsi" w:hAnsiTheme="minorHAnsi"/>
          <w:color w:val="auto"/>
          <w:sz w:val="23"/>
          <w:szCs w:val="23"/>
        </w:rPr>
        <w:t>ής και Βασικής Υλικής Συνδρομής”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 του Ταμείου Ευρωπαϊκής Βοήθειας προς τους απόρους </w:t>
      </w:r>
      <w:r w:rsidR="00F311E9" w:rsidRPr="000E5E6A">
        <w:rPr>
          <w:rFonts w:asciiTheme="minorHAnsi" w:hAnsiTheme="minorHAnsi"/>
          <w:color w:val="auto"/>
          <w:sz w:val="23"/>
          <w:szCs w:val="23"/>
        </w:rPr>
        <w:t xml:space="preserve">(ΤΕΒΑ) 2014 – 2020. </w:t>
      </w:r>
    </w:p>
    <w:p w:rsidR="005E446A" w:rsidRPr="000E5E6A" w:rsidRDefault="005E446A" w:rsidP="005E446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Αναμόρφωση προϋπολογισμού εσόδων 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 xml:space="preserve">-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εξ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>όδων Δήμου Κω οικον.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έτους 2016 για κάλυψη λειτουργικών αναγκών.</w:t>
      </w:r>
    </w:p>
    <w:p w:rsidR="00AB094C" w:rsidRPr="000E5E6A" w:rsidRDefault="00A71982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συνδιοργάνωσης της 17</w:t>
      </w:r>
      <w:r w:rsidRPr="000E5E6A">
        <w:rPr>
          <w:rFonts w:asciiTheme="minorHAnsi" w:hAnsiTheme="minorHAnsi"/>
          <w:color w:val="auto"/>
          <w:sz w:val="23"/>
          <w:szCs w:val="23"/>
          <w:vertAlign w:val="superscript"/>
        </w:rPr>
        <w:t>ης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 Συνόδου του Συμποσίου της Σύμης με θέμα: “</w:t>
      </w:r>
      <w:r w:rsidRPr="000E5E6A">
        <w:rPr>
          <w:rFonts w:asciiTheme="minorHAnsi" w:hAnsiTheme="minorHAnsi"/>
          <w:i/>
          <w:color w:val="auto"/>
          <w:sz w:val="23"/>
          <w:szCs w:val="23"/>
        </w:rPr>
        <w:t xml:space="preserve">Έξοδος: </w:t>
      </w:r>
      <w:r w:rsidRPr="000E5E6A">
        <w:rPr>
          <w:rFonts w:asciiTheme="minorHAnsi" w:hAnsiTheme="minorHAnsi"/>
          <w:color w:val="auto"/>
          <w:sz w:val="23"/>
          <w:szCs w:val="23"/>
        </w:rPr>
        <w:t>Μετακινήσεις πληθυσμών σ’ ένα μεταβαλλόμενο κόσμο.”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Έγκριση παράτασης διάρκειας της διαβαθμιδικής σύμβασης μεταξύ Περιφέρειας Ν. Αιγαίου &amp; Δήμου Κω για την υλοποίηση του έργου: “Καθαρισμός και κλάδευση του επαρχιακού οδικού δικτύο</w:t>
      </w:r>
      <w:r w:rsidR="00F311E9" w:rsidRPr="000E5E6A">
        <w:rPr>
          <w:rFonts w:asciiTheme="minorHAnsi" w:hAnsiTheme="minorHAnsi"/>
          <w:color w:val="auto"/>
          <w:sz w:val="23"/>
          <w:szCs w:val="23"/>
        </w:rPr>
        <w:t xml:space="preserve">υ νήσου Κω”. </w:t>
      </w:r>
    </w:p>
    <w:p w:rsidR="00AB094C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/>
          <w:color w:val="auto"/>
          <w:sz w:val="23"/>
          <w:szCs w:val="23"/>
        </w:rPr>
      </w:pPr>
      <w:r w:rsidRPr="000E5E6A">
        <w:rPr>
          <w:rFonts w:asciiTheme="minorHAnsi" w:hAnsiTheme="minorHAnsi"/>
          <w:color w:val="auto"/>
          <w:sz w:val="23"/>
          <w:szCs w:val="23"/>
        </w:rPr>
        <w:t>Λήψη απόφασης για την α</w:t>
      </w:r>
      <w:r w:rsidR="00AB094C" w:rsidRPr="000E5E6A">
        <w:rPr>
          <w:rFonts w:asciiTheme="minorHAnsi" w:hAnsiTheme="minorHAnsi"/>
          <w:color w:val="auto"/>
          <w:sz w:val="23"/>
          <w:szCs w:val="23"/>
        </w:rPr>
        <w:t>ντικατάσταση εκκαθαριστή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 της Επιχείρησης Δημοτικών Κινηματογράφων Κω </w:t>
      </w:r>
      <w:r w:rsidR="00AB094C" w:rsidRPr="000E5E6A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0E5E6A">
        <w:rPr>
          <w:rFonts w:asciiTheme="minorHAnsi" w:hAnsiTheme="minorHAnsi"/>
          <w:color w:val="auto"/>
          <w:sz w:val="23"/>
          <w:szCs w:val="23"/>
        </w:rPr>
        <w:t>(</w:t>
      </w:r>
      <w:r w:rsidR="00AB094C" w:rsidRPr="000E5E6A">
        <w:rPr>
          <w:rFonts w:asciiTheme="minorHAnsi" w:hAnsiTheme="minorHAnsi"/>
          <w:color w:val="auto"/>
          <w:sz w:val="23"/>
          <w:szCs w:val="23"/>
        </w:rPr>
        <w:t>Ε.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ΔΗ.Κ.). </w:t>
      </w:r>
    </w:p>
    <w:p w:rsidR="00A016C9" w:rsidRPr="000E5E6A" w:rsidRDefault="00A016C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b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Αποδοχή τ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ης απόφασης ένταξης του έργου: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Αποπεράτωση νέου 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βρεφονηπιακού σταθμού πόλεως Κω”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 xml:space="preserve"> (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Α.Μ.: 62/2016)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,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με κωδικό ΟΠΣ 5000789.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b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lastRenderedPageBreak/>
        <w:t xml:space="preserve">Έγκριση 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 xml:space="preserve">της υπ’ αριθμ. 19/2016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με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 xml:space="preserve">λέτης και λήψη απόφασης για τον τρόπο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εκτέλεση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>ς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του έργου: 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>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Οριζόντιες κυκλ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>οφοριακές διαγραμμίσεις (2016)”.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Σύσταση επιτροπής παραλαβής του έργου “Ολοκληρωμένη αστική ανάπλαση </w:t>
      </w:r>
      <w:r w:rsidR="00A3305D" w:rsidRPr="000E5E6A">
        <w:rPr>
          <w:rFonts w:asciiTheme="minorHAnsi" w:hAnsiTheme="minorHAnsi" w:cs="Tahoma"/>
          <w:color w:val="auto"/>
          <w:sz w:val="23"/>
          <w:szCs w:val="23"/>
        </w:rPr>
        <w:t>Δήμου  Κω (Β’ φάση) – Ανάπλαση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παραλιακού μετώπου Δ.Κ. Καρδάμαινας”, (Α.Μ. 16/2012)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>.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Σύσταση επιτροπής παραλαβής του έργου 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 xml:space="preserve">: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“Ολοκληρωμένη αστική ανάπλαση στην πόλη της Κω (Α’ φάση) – Βελτιωτικές παρεμβάσεις και επέκταση ποδηλατοδρόμων στην ευρύτερη περιοχή του ιστορικού κέντρου πό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>λεως Κω”, (Α.Μ. 32/2012).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Σύσταση επιτροπής παραλαβής του έργου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>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Ηλεκτροφωτισμός επαρχιακού οδικού δικτύου από Σταυρού Πέραμα έως αεροδρόμιο με σύστημα εξοικονόμησης ενέργειας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”,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(Α.Μ. 27/2013)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 1ου ΑΠΕ του έργου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Αποκατάσταση βλαβών λόγω  έκτακτων καιρικών φαινομένων στις   Δημοτικές Κοι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νότ</w:t>
      </w:r>
      <w:r w:rsidR="002C5668" w:rsidRPr="000E5E6A">
        <w:rPr>
          <w:rFonts w:asciiTheme="minorHAnsi" w:hAnsiTheme="minorHAnsi" w:cs="Tahoma"/>
          <w:color w:val="auto"/>
          <w:sz w:val="23"/>
          <w:szCs w:val="23"/>
        </w:rPr>
        <w:t>ητες Κεφάλου και Καρδάμαινας”,  με Α.Μ. 57/2016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.</w:t>
      </w:r>
    </w:p>
    <w:p w:rsidR="002C5668" w:rsidRPr="000E5E6A" w:rsidRDefault="002C5668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1</w:t>
      </w:r>
      <w:r w:rsidRPr="000E5E6A">
        <w:rPr>
          <w:rFonts w:asciiTheme="minorHAnsi" w:hAnsiTheme="minorHAnsi" w:cs="Tahoma"/>
          <w:color w:val="auto"/>
          <w:sz w:val="23"/>
          <w:szCs w:val="23"/>
          <w:vertAlign w:val="superscript"/>
        </w:rPr>
        <w:t>ου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ΑΠΕ του έργου: “Διευθέτηση κόμβων πόλεως Κω (κόμβος Τράπεζας Πειραιώς – κόμβος Εθν. Αντιστάσεως &amp; Προέκτασης οδού Αργυροκάστρου), με Α.Μ. 15/2014.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πρωτοκόλλου π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ροσωρινής παραλαβής του έργου: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ΟΛΟΚΛΗΡΩΜΕΝΗ ΑΣΤΙ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ΚΗ ΑΝΑΠΛΑΣΗ ΠΟΛΗΣ ΚΩ Β’ ΦΑΣΗ 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Ανάπλαση ευρύτερης π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εριοχής κεντρικής πλατείας Ζιας”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, με Α.Μ. 32/2011.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Πρωτοκόλλου Παραλαβή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ς Προμήθειας για το υποέργο 6: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Βελτιωτικές παρεμβάσεις σε υπαίθριο χώρο παιδικής αναψυχής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(κέντρο νεότητας Πασσανικολάκη)”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.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Έγκριση πρωτοκόλλου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οριστικής παραλαβής του έργου: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Ολοκληρωμένη αστική ανάπλαση στην πόλη της Κω –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Ανακαίνιση κτιρίου φιλαρμονικής”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, (Α.Μ. 4/2012)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Έγκριση πρωτοκόλλου διαπίστωσης βλαβών στο έργο: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Έρ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γα επέκτασης Χ.Υ.Τ.Α. νήσου Κω”.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Έγκριση διακοπής εργασιών στο έργο: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Έρ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γα επέκτασης Χ.Υ.Τ.Α. νήσου Κω.”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Έγκριση της υπ’ αριθμ. 52/2015 μελέτης και λήψη απόφασης για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τον τρόπο εκτέλεσης του έργου: “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Ανακατασκευή τοιχίου αντιστήριξης οικοπέδου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 Καραμπεσίνη στην Αντιμάχεια Κω”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, με τη διαδικασία εκτέλεσης μικρού έργου από εργοληπτική εταιρεία και ψήφιση – διάθεση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 πίστωσης.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την απευθείας ανάθεση (μετά από διαπραγμάτευση) της προμήθειας ειδών καθαριότητας και υγιεινής Δήμου Κω και συγκεκριμένα για την ομάδα 5 (Εξαρτήματα καθαριότητας) και ομάδα 6 (Διάφορα), μετά </w:t>
      </w:r>
      <w:r w:rsidR="00955DDF" w:rsidRPr="000E5E6A">
        <w:rPr>
          <w:rFonts w:asciiTheme="minorHAnsi" w:hAnsiTheme="minorHAnsi" w:cs="Tahoma"/>
          <w:color w:val="auto"/>
          <w:sz w:val="23"/>
          <w:szCs w:val="23"/>
        </w:rPr>
        <w:t xml:space="preserve">τρείς (3) 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άγονους επαναληπτικούς δ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ιαγωνισμούς. 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Λήψη απόφασης για την εκμίσθωση δύο (2) τμημάτων της Κ.Μ. 1400 Γαιών Καρδάμαινας.</w:t>
      </w:r>
    </w:p>
    <w:p w:rsidR="00AB094C" w:rsidRPr="000E5E6A" w:rsidRDefault="00AB094C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την εκμίσθωση εννέα (9) τμημάτων της Κ.Μ. 2008 Γαιών Κεφάλου. </w:t>
      </w:r>
    </w:p>
    <w:p w:rsidR="00AB094C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lastRenderedPageBreak/>
        <w:t>Επικαιροποίηση της υπ’ αριθμ. 166/2016</w:t>
      </w:r>
      <w:r w:rsidR="00AB094C" w:rsidRPr="000E5E6A">
        <w:rPr>
          <w:rFonts w:asciiTheme="minorHAnsi" w:hAnsiTheme="minorHAnsi" w:cs="Tahoma"/>
          <w:color w:val="auto"/>
          <w:sz w:val="23"/>
          <w:szCs w:val="23"/>
        </w:rPr>
        <w:t xml:space="preserve"> απόφασης για την εξαγορά τμήματος της Κ.Μ. 1902 Γαιών Πυλίου, ιδιοκτησίας κας Χαρτοφίλη Δημητρίας. </w:t>
      </w:r>
    </w:p>
    <w:p w:rsidR="00F311E9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Αντικατάσταση μελών Συντονιστικού Οργάνου Πολιτικής Προστασίας Δήμου Κω. </w:t>
      </w:r>
    </w:p>
    <w:p w:rsidR="000E5E6A" w:rsidRPr="000E5E6A" w:rsidRDefault="000E5E6A" w:rsidP="000E5E6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Λήψη απόφασης για την χορήγηση αδειών υπαίθριου – στάσιμου εμπορίου στον Δήμο Κω.</w:t>
      </w:r>
    </w:p>
    <w:p w:rsidR="00F311E9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Έκφραση γνώμης για εξωραϊσμό τμήματος κοινόχρηστου χώρου αιγιαλού, ιδιοκτησίας Ελληνικού Δημοσίου στην περιοχή Ψαλίδι του Δήμου Κω, (ΜΗΤΣΗΣ Α.Ε.). </w:t>
      </w:r>
    </w:p>
    <w:p w:rsidR="00F311E9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Λήψη απόφασης για την μετατροπή υποχρέωσης παραχώρησης τμήματος γηπέδου σε υποχρέωση καταβολής χρη</w:t>
      </w:r>
      <w:r w:rsidR="00FD3DEA" w:rsidRPr="000E5E6A">
        <w:rPr>
          <w:rFonts w:asciiTheme="minorHAnsi" w:hAnsiTheme="minorHAnsi" w:cs="Tahoma"/>
          <w:color w:val="auto"/>
          <w:sz w:val="23"/>
          <w:szCs w:val="23"/>
        </w:rPr>
        <w:t>ματικού ποσού από την εταιρεία “ΕΚΤΕΜ Α.Ε.”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. </w:t>
      </w:r>
    </w:p>
    <w:p w:rsidR="00F311E9" w:rsidRPr="000E5E6A" w:rsidRDefault="00F311E9" w:rsidP="00640B53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Χορήγηση άδειας λειτουργίας καταστήματος εκμισθώσεως ποδηλάτων – μοτοποδηλάτων έως 50 cc. επ’ ονόματι κ. ΤΑΓΑΡΗ Βασιλείου. </w:t>
      </w:r>
    </w:p>
    <w:p w:rsidR="00ED78AC" w:rsidRPr="000E5E6A" w:rsidRDefault="00F311E9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την παράταση μίσθωσης ισογείου ακινήτου επί της οδού Παλαιών Εθελοντών Πολεμιστών, για τη στέγαση και λειτουργία υπηρεσιών του Δήμου Κω. </w:t>
      </w:r>
    </w:p>
    <w:p w:rsidR="00ED78AC" w:rsidRPr="000E5E6A" w:rsidRDefault="00F311E9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την παράταση μίσθωσης ακινήτου στη δημοτική κοινότητα Πυλίου, για τη στέγαση και 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λειτουργία υπηρεσιών του Δήμου.</w:t>
      </w:r>
    </w:p>
    <w:p w:rsidR="00ED78AC" w:rsidRPr="000E5E6A" w:rsidRDefault="00F311E9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διενέργειας προμηθει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>ών Δήμου Κω.</w:t>
      </w:r>
    </w:p>
    <w:p w:rsidR="00ED78AC" w:rsidRPr="000E5E6A" w:rsidRDefault="005D43A9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Λήψη απόφασης για την παράταση της υπ’ αριθμ. 22331/26-6-2015 σύμβασης με την εταιρεία ταχυμεταφορών “</w:t>
      </w:r>
      <w:r w:rsidRPr="000E5E6A">
        <w:rPr>
          <w:rFonts w:asciiTheme="minorHAnsi" w:hAnsiTheme="minorHAnsi" w:cs="Tahoma"/>
          <w:color w:val="auto"/>
          <w:sz w:val="23"/>
          <w:szCs w:val="23"/>
          <w:lang w:val="en-US"/>
        </w:rPr>
        <w:t>ACS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  <w:r w:rsidRPr="000E5E6A">
        <w:rPr>
          <w:rFonts w:asciiTheme="minorHAnsi" w:hAnsiTheme="minorHAnsi" w:cs="Tahoma"/>
          <w:color w:val="auto"/>
          <w:sz w:val="23"/>
          <w:szCs w:val="23"/>
          <w:lang w:val="en-US"/>
        </w:rPr>
        <w:t>A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.</w:t>
      </w:r>
      <w:r w:rsidRPr="000E5E6A">
        <w:rPr>
          <w:rFonts w:asciiTheme="minorHAnsi" w:hAnsiTheme="minorHAnsi" w:cs="Tahoma"/>
          <w:color w:val="auto"/>
          <w:sz w:val="23"/>
          <w:szCs w:val="23"/>
          <w:lang w:val="en-US"/>
        </w:rPr>
        <w:t>E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.”</w:t>
      </w:r>
    </w:p>
    <w:p w:rsidR="00ED78AC" w:rsidRPr="000E5E6A" w:rsidRDefault="00FD3DEA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Λήψη απόφασης για </w:t>
      </w:r>
      <w:r w:rsidR="005D43A9" w:rsidRPr="000E5E6A">
        <w:rPr>
          <w:rFonts w:asciiTheme="minorHAnsi" w:hAnsiTheme="minorHAnsi" w:cs="Tahoma"/>
          <w:color w:val="auto"/>
          <w:sz w:val="23"/>
          <w:szCs w:val="23"/>
        </w:rPr>
        <w:t xml:space="preserve">επιστροφή τελών εκδιδομένων </w:t>
      </w:r>
      <w:r w:rsidR="00762F0F" w:rsidRPr="000E5E6A">
        <w:rPr>
          <w:rFonts w:asciiTheme="minorHAnsi" w:hAnsiTheme="minorHAnsi" w:cs="Tahoma"/>
          <w:color w:val="auto"/>
          <w:sz w:val="23"/>
          <w:szCs w:val="23"/>
        </w:rPr>
        <w:t>λογαριασμών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 ως αχρεωστήτως καταβληθέντα, (Αίτηση του κ. Κοντού Αντωνίου).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ED78AC" w:rsidRPr="000E5E6A" w:rsidRDefault="00FD3DEA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Λήψη απόφασης</w:t>
      </w:r>
      <w:r w:rsidR="00F311E9" w:rsidRPr="000E5E6A">
        <w:rPr>
          <w:rFonts w:asciiTheme="minorHAnsi" w:hAnsiTheme="minorHAnsi" w:cs="Tahoma"/>
          <w:color w:val="auto"/>
          <w:sz w:val="23"/>
          <w:szCs w:val="23"/>
        </w:rPr>
        <w:t xml:space="preserve"> για επιστροφή παράβασης Κ.Ο.</w:t>
      </w:r>
      <w:r w:rsidRPr="000E5E6A">
        <w:rPr>
          <w:rFonts w:asciiTheme="minorHAnsi" w:hAnsiTheme="minorHAnsi" w:cs="Tahoma"/>
          <w:color w:val="auto"/>
          <w:sz w:val="23"/>
          <w:szCs w:val="23"/>
        </w:rPr>
        <w:t>Κ. ως αχρεωστήτως καταβληθέντος, (Αίτηση της κας Βησαρίτη Καλλιόπης).</w:t>
      </w:r>
      <w:r w:rsidR="00A016C9" w:rsidRPr="000E5E6A">
        <w:rPr>
          <w:rFonts w:asciiTheme="minorHAnsi" w:hAnsiTheme="minorHAnsi" w:cs="Tahoma"/>
          <w:color w:val="auto"/>
          <w:sz w:val="23"/>
          <w:szCs w:val="23"/>
        </w:rPr>
        <w:t xml:space="preserve"> </w:t>
      </w:r>
    </w:p>
    <w:p w:rsidR="00ED78AC" w:rsidRPr="000E5E6A" w:rsidRDefault="00F311E9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 xml:space="preserve">Έγκριση έκτακτων μεταβάσεων αιρετών Δήμου Κω &amp; προεγκρίσεων μετακινήσεων αιρετών για εκτός έδρας υπηρεσίας. </w:t>
      </w:r>
    </w:p>
    <w:p w:rsidR="007A79C2" w:rsidRPr="000E5E6A" w:rsidRDefault="007A79C2" w:rsidP="00ED78AC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567"/>
        <w:jc w:val="both"/>
        <w:rPr>
          <w:rFonts w:asciiTheme="minorHAnsi" w:hAnsiTheme="minorHAnsi" w:cs="Tahoma"/>
          <w:color w:val="auto"/>
          <w:sz w:val="23"/>
          <w:szCs w:val="23"/>
        </w:rPr>
      </w:pPr>
      <w:r w:rsidRPr="000E5E6A">
        <w:rPr>
          <w:rFonts w:asciiTheme="minorHAnsi" w:hAnsiTheme="minorHAnsi" w:cs="Tahoma"/>
          <w:color w:val="auto"/>
          <w:sz w:val="23"/>
          <w:szCs w:val="23"/>
        </w:rPr>
        <w:t>Έγκριση εξόδων κίνησης</w:t>
      </w:r>
      <w:r w:rsidRPr="000E5E6A">
        <w:rPr>
          <w:rFonts w:asciiTheme="minorHAnsi" w:hAnsiTheme="minorHAnsi"/>
          <w:color w:val="auto"/>
          <w:sz w:val="23"/>
          <w:szCs w:val="23"/>
        </w:rPr>
        <w:t xml:space="preserve"> μετακινούμενων για εκτός έδρας υπηρεσίας &amp; ψήφιση – διάθεση πιστώσεων.</w:t>
      </w:r>
    </w:p>
    <w:p w:rsidR="0010428E" w:rsidRPr="005E446A" w:rsidRDefault="000E5E6A" w:rsidP="0010428E">
      <w:pPr>
        <w:spacing w:after="120"/>
        <w:ind w:firstLine="142"/>
        <w:jc w:val="both"/>
        <w:outlineLvl w:val="0"/>
        <w:rPr>
          <w:rFonts w:asciiTheme="minorHAnsi" w:hAnsiTheme="minorHAnsi" w:cs="Tahoma"/>
          <w:sz w:val="2"/>
          <w:szCs w:val="24"/>
        </w:rPr>
      </w:pPr>
      <w:r>
        <w:rPr>
          <w:rFonts w:asciiTheme="minorHAnsi" w:hAnsiTheme="minorHAnsi"/>
          <w:b/>
          <w:bCs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5.75pt;margin-top:613.75pt;width:210.3pt;height:103.85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DD5398" w:rsidRPr="00CB0D49" w:rsidRDefault="00DD5398" w:rsidP="000E5E6A">
                  <w:pPr>
                    <w:spacing w:after="120" w:line="240" w:lineRule="auto"/>
                    <w:rPr>
                      <w:rFonts w:ascii="Gungsuh" w:eastAsia="Gungsuh" w:hAnsi="Gungsuh"/>
                      <w:bCs/>
                      <w:i/>
                      <w:sz w:val="12"/>
                    </w:rPr>
                  </w:pPr>
                  <w:r w:rsidRPr="00CB0D49">
                    <w:rPr>
                      <w:rFonts w:ascii="Gungsuh" w:eastAsia="Gungsuh" w:hAnsi="Gungsuh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CB0D49">
                    <w:rPr>
                      <w:rFonts w:ascii="Gungsuh" w:eastAsia="Gungsuh" w:hAnsi="Gungsuh"/>
                      <w:bCs/>
                      <w:i/>
                      <w:sz w:val="12"/>
                    </w:rPr>
                    <w:t>:</w:t>
                  </w:r>
                </w:p>
                <w:p w:rsidR="00DD5398" w:rsidRPr="00A24144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>ΓΡΑΜΜΑΤΕΙΑ ΔΗΜΑΡΧΟΥ/ ΙΔΙΑΙΤΕΡΟ ΓΡΑΦΕΙΟ ΔΗΜΑΡΧΟΥ.</w:t>
                  </w:r>
                </w:p>
                <w:p w:rsidR="00DD5398" w:rsidRPr="00A24144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>ΓΡΑΦΕΙΟ  ΑΝΤΙΔΗΜΑΡΧΩΝ.</w:t>
                  </w:r>
                </w:p>
                <w:p w:rsidR="00DD5398" w:rsidRPr="00A24144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>ΓΡΑΦΕΙΟ  ΓΕΝΙΚΟΥ  ΓΡΑΜΜΑΤΕΑ  ΔΗΜΟΥ  ΚΩ.</w:t>
                  </w:r>
                </w:p>
                <w:p w:rsidR="00DD5398" w:rsidRPr="00A24144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>ΠΡΟΕΔΡΟΥΣ Ν.Π.Δ.Δ. &amp;  ΕΠΙΧΕΙΡΗΣΕΩΝ  ΔΗΜΟΥ  ΚΩ.</w:t>
                  </w: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ab/>
                  </w:r>
                </w:p>
                <w:p w:rsidR="00DD5398" w:rsidRPr="00A24144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>ΓΡΑΦΕΙΟ  ΥΠΗΡΕΣΙΑΣ  ΝΟΜΙΚΗΣ  ΥΠΟΣΤΗΡΙΞΗΣ.</w:t>
                  </w:r>
                </w:p>
                <w:p w:rsidR="00DD5398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A24144">
                    <w:rPr>
                      <w:rFonts w:ascii="Gungsuh" w:eastAsia="Gungsuh" w:hAnsi="Gungsuh"/>
                      <w:bCs/>
                      <w:sz w:val="12"/>
                    </w:rPr>
                    <w:t xml:space="preserve">ΠΡΟΙΣΤΑΜΕΝΟΥΣ  ΔΙΕΥΘΥΝΣΕΩΝ  &amp; ΤΜΗΜΑΤΩΝ.  </w:t>
                  </w:r>
                </w:p>
                <w:p w:rsidR="00DD5398" w:rsidRPr="007A79C2" w:rsidRDefault="00DD5398" w:rsidP="000E5E6A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ind w:left="142" w:hanging="142"/>
                    <w:rPr>
                      <w:rFonts w:ascii="Gungsuh" w:eastAsia="Gungsuh" w:hAnsi="Gungsuh"/>
                      <w:bCs/>
                      <w:sz w:val="12"/>
                    </w:rPr>
                  </w:pPr>
                  <w:r w:rsidRPr="007A79C2">
                    <w:rPr>
                      <w:rFonts w:ascii="Gungsuh" w:eastAsia="Gungsuh" w:hAnsi="Gungsuh"/>
                      <w:bCs/>
                      <w:sz w:val="12"/>
                    </w:rPr>
                    <w:t>ΓΡΑΦΕΙΟ ΠΡΩΤΟΚΟΛΛΟΥ  ΔΙΕΚΠΕΡΑΙΩΣΗΣ – ΑΡΧΕΙΟΥ</w:t>
                  </w:r>
                </w:p>
                <w:p w:rsidR="00DD5398" w:rsidRPr="00755618" w:rsidRDefault="00DD5398" w:rsidP="000E5E6A">
                  <w:pPr>
                    <w:rPr>
                      <w:rFonts w:ascii="Palatino Linotype" w:hAnsi="Palatino Linotype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0428E" w:rsidRPr="005E446A" w:rsidRDefault="000E5E6A" w:rsidP="0010428E">
      <w:pPr>
        <w:spacing w:after="120"/>
        <w:ind w:left="3600" w:right="-176" w:firstLine="720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  </w:t>
      </w:r>
      <w:r w:rsidR="00A016C9" w:rsidRPr="005E446A">
        <w:rPr>
          <w:rFonts w:asciiTheme="minorHAnsi" w:hAnsiTheme="minorHAnsi"/>
          <w:b/>
          <w:bCs/>
          <w:sz w:val="24"/>
        </w:rPr>
        <w:t xml:space="preserve"> </w:t>
      </w:r>
      <w:r w:rsidR="0010428E" w:rsidRPr="005E446A">
        <w:rPr>
          <w:rFonts w:asciiTheme="minorHAnsi" w:hAnsiTheme="minorHAnsi"/>
          <w:b/>
          <w:bCs/>
          <w:sz w:val="24"/>
        </w:rPr>
        <w:t>Ο ΠΡΟΕΔΡΟΣ ΤΟΥ Δ.Σ.</w:t>
      </w:r>
    </w:p>
    <w:p w:rsidR="0010428E" w:rsidRPr="005E446A" w:rsidRDefault="0010428E" w:rsidP="0010428E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4"/>
        </w:rPr>
      </w:pPr>
    </w:p>
    <w:p w:rsidR="007A408D" w:rsidRPr="005E446A" w:rsidRDefault="0010428E" w:rsidP="007A408D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5E446A">
        <w:rPr>
          <w:rFonts w:asciiTheme="minorHAnsi" w:hAnsiTheme="minorHAnsi"/>
          <w:b/>
          <w:bCs/>
          <w:sz w:val="24"/>
        </w:rPr>
        <w:t xml:space="preserve">     </w:t>
      </w:r>
      <w:r w:rsidR="007A408D" w:rsidRPr="005E446A">
        <w:rPr>
          <w:rFonts w:asciiTheme="minorHAnsi" w:hAnsiTheme="minorHAnsi"/>
          <w:b/>
          <w:bCs/>
          <w:sz w:val="24"/>
        </w:rPr>
        <w:t xml:space="preserve">      </w:t>
      </w:r>
    </w:p>
    <w:p w:rsidR="0010428E" w:rsidRPr="005E446A" w:rsidRDefault="007A408D" w:rsidP="007A408D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5E446A">
        <w:rPr>
          <w:rFonts w:asciiTheme="minorHAnsi" w:hAnsiTheme="minorHAnsi"/>
          <w:b/>
          <w:bCs/>
          <w:sz w:val="24"/>
        </w:rPr>
        <w:t xml:space="preserve">            </w:t>
      </w:r>
      <w:r w:rsidR="000E5E6A">
        <w:rPr>
          <w:rFonts w:asciiTheme="minorHAnsi" w:hAnsiTheme="minorHAnsi"/>
          <w:b/>
          <w:bCs/>
          <w:sz w:val="24"/>
        </w:rPr>
        <w:t xml:space="preserve">           </w:t>
      </w:r>
      <w:r w:rsidR="0010428E" w:rsidRPr="005E446A">
        <w:rPr>
          <w:rFonts w:asciiTheme="minorHAnsi" w:hAnsiTheme="minorHAnsi"/>
          <w:b/>
          <w:bCs/>
          <w:sz w:val="24"/>
        </w:rPr>
        <w:t>Ν.Γ.ΜΥΛΩΝΑΣ</w:t>
      </w:r>
    </w:p>
    <w:p w:rsidR="0010428E" w:rsidRPr="005E446A" w:rsidRDefault="0010428E" w:rsidP="0010428E">
      <w:pPr>
        <w:rPr>
          <w:rFonts w:asciiTheme="minorHAnsi" w:hAnsiTheme="minorHAnsi"/>
        </w:rPr>
      </w:pPr>
    </w:p>
    <w:sectPr w:rsidR="0010428E" w:rsidRPr="005E446A" w:rsidSect="00F51C8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991" w:bottom="851" w:left="1134" w:header="565" w:footer="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98" w:rsidRDefault="00DD5398" w:rsidP="005F18FE">
      <w:pPr>
        <w:spacing w:after="0" w:line="240" w:lineRule="auto"/>
      </w:pPr>
      <w:r>
        <w:separator/>
      </w:r>
    </w:p>
  </w:endnote>
  <w:endnote w:type="continuationSeparator" w:id="0">
    <w:p w:rsidR="00DD5398" w:rsidRDefault="00DD5398" w:rsidP="005F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8" w:rsidRDefault="00DD5398" w:rsidP="00C335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5398" w:rsidRDefault="00DD5398" w:rsidP="00C3355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8" w:rsidRPr="00CB0D49" w:rsidRDefault="00DD5398" w:rsidP="0063163A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 w:rsidRPr="00CB0D49">
      <w:rPr>
        <w:rFonts w:ascii="Gabriola" w:hAnsi="Gabriola"/>
        <w:b/>
        <w:sz w:val="18"/>
        <w:szCs w:val="18"/>
      </w:rPr>
      <w:t xml:space="preserve">ΔΗΜΟΣ ΚΩ – ΤΜΗΜΑ ΥΠΟΣΤΗΡΙΞΗΣ ΠΟΛΙΤΙΚΗΣ ΟΡΓΑΝΩΝ -ΑΚΤΗ ΚΟΥΝΤΟΥΡΙΩΤΗ 7-85300 ΚΩΣ – ΤΗΛ.  2242360431-432-433 - FAX. 2242021341 </w:t>
    </w:r>
    <w:r w:rsidRPr="00CB0D49">
      <w:rPr>
        <w:rFonts w:ascii="Gabriola" w:hAnsi="Gabriola"/>
        <w:b/>
        <w:sz w:val="18"/>
        <w:szCs w:val="18"/>
      </w:rPr>
      <w:ptab w:relativeTo="margin" w:alignment="right" w:leader="none"/>
    </w:r>
    <w:r w:rsidRPr="00CB0D49">
      <w:rPr>
        <w:rFonts w:ascii="Gabriola" w:hAnsi="Gabriola"/>
        <w:b/>
        <w:sz w:val="18"/>
        <w:szCs w:val="18"/>
      </w:rPr>
      <w:t xml:space="preserve">Σελίδα </w:t>
    </w:r>
    <w:r w:rsidRPr="00CB0D49">
      <w:rPr>
        <w:rFonts w:ascii="Gabriola" w:hAnsi="Gabriola"/>
        <w:b/>
        <w:sz w:val="18"/>
        <w:szCs w:val="18"/>
      </w:rPr>
      <w:fldChar w:fldCharType="begin"/>
    </w:r>
    <w:r w:rsidRPr="00CB0D49">
      <w:rPr>
        <w:rFonts w:ascii="Gabriola" w:hAnsi="Gabriola"/>
        <w:b/>
        <w:sz w:val="18"/>
        <w:szCs w:val="18"/>
      </w:rPr>
      <w:instrText xml:space="preserve"> PAGE   \* MERGEFORMAT </w:instrText>
    </w:r>
    <w:r w:rsidRPr="00CB0D49">
      <w:rPr>
        <w:rFonts w:ascii="Gabriola" w:hAnsi="Gabriola"/>
        <w:b/>
        <w:sz w:val="18"/>
        <w:szCs w:val="18"/>
      </w:rPr>
      <w:fldChar w:fldCharType="separate"/>
    </w:r>
    <w:r w:rsidR="007F7A68">
      <w:rPr>
        <w:rFonts w:ascii="Gabriola" w:hAnsi="Gabriola"/>
        <w:b/>
        <w:noProof/>
        <w:sz w:val="18"/>
        <w:szCs w:val="18"/>
      </w:rPr>
      <w:t>3</w:t>
    </w:r>
    <w:r w:rsidRPr="00CB0D49">
      <w:rPr>
        <w:rFonts w:ascii="Gabriola" w:hAnsi="Gabriola"/>
        <w:b/>
        <w:sz w:val="18"/>
        <w:szCs w:val="18"/>
      </w:rPr>
      <w:fldChar w:fldCharType="end"/>
    </w:r>
  </w:p>
  <w:p w:rsidR="00DD5398" w:rsidRPr="00C24478" w:rsidRDefault="00DD5398" w:rsidP="00C3355C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8" w:rsidRPr="00CB0D49" w:rsidRDefault="00DD5398" w:rsidP="002332C9">
    <w:pPr>
      <w:pBdr>
        <w:top w:val="single" w:sz="4" w:space="7" w:color="auto"/>
      </w:pBdr>
      <w:spacing w:before="120" w:after="120" w:line="240" w:lineRule="auto"/>
      <w:jc w:val="center"/>
      <w:rPr>
        <w:rFonts w:ascii="Gabriola" w:hAnsi="Gabriola"/>
        <w:b/>
        <w:sz w:val="18"/>
        <w:szCs w:val="18"/>
      </w:rPr>
    </w:pPr>
    <w:r w:rsidRPr="00CB0D49">
      <w:rPr>
        <w:rFonts w:ascii="Gabriola" w:hAnsi="Gabriola"/>
        <w:b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98" w:rsidRDefault="00DD5398" w:rsidP="005F18FE">
      <w:pPr>
        <w:spacing w:after="0" w:line="240" w:lineRule="auto"/>
      </w:pPr>
      <w:r>
        <w:separator/>
      </w:r>
    </w:p>
  </w:footnote>
  <w:footnote w:type="continuationSeparator" w:id="0">
    <w:p w:rsidR="00DD5398" w:rsidRDefault="00DD5398" w:rsidP="005F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8" w:rsidRPr="00CB0D49" w:rsidRDefault="00DD5398" w:rsidP="00955DDF">
    <w:pPr>
      <w:pBdr>
        <w:bottom w:val="single" w:sz="4" w:space="1" w:color="auto"/>
      </w:pBdr>
      <w:spacing w:after="120" w:line="240" w:lineRule="exact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ΠΡΟΣΚΛΗΣΗ Δ.Σ. -  ΣΥΝΕΔΡΙΑΣΗ  </w:t>
    </w:r>
    <w:r w:rsidRPr="00F311E9">
      <w:rPr>
        <w:rFonts w:ascii="Gabriola" w:hAnsi="Gabriola"/>
        <w:b/>
        <w:sz w:val="18"/>
        <w:szCs w:val="18"/>
      </w:rPr>
      <w:t>11</w:t>
    </w:r>
    <w:r>
      <w:rPr>
        <w:rFonts w:ascii="Gabriola" w:hAnsi="Gabriola"/>
        <w:b/>
        <w:sz w:val="18"/>
        <w:szCs w:val="18"/>
      </w:rPr>
      <w:t xml:space="preserve">Η  ΤΗΣ ΑΠΟ  </w:t>
    </w:r>
    <w:r w:rsidRPr="00F311E9">
      <w:rPr>
        <w:rFonts w:ascii="Gabriola" w:hAnsi="Gabriola"/>
        <w:b/>
        <w:sz w:val="18"/>
        <w:szCs w:val="18"/>
      </w:rPr>
      <w:t xml:space="preserve">1 </w:t>
    </w:r>
    <w:r>
      <w:rPr>
        <w:rFonts w:ascii="Gabriola" w:hAnsi="Gabriola"/>
        <w:b/>
        <w:sz w:val="18"/>
        <w:szCs w:val="18"/>
      </w:rPr>
      <w:t xml:space="preserve">Ιουλίου </w:t>
    </w:r>
    <w:r w:rsidRPr="00CB0D49">
      <w:rPr>
        <w:rFonts w:ascii="Gabriola" w:hAnsi="Gabriola"/>
        <w:b/>
        <w:sz w:val="18"/>
        <w:szCs w:val="18"/>
      </w:rPr>
      <w:t xml:space="preserve">2016 </w:t>
    </w:r>
    <w:r>
      <w:rPr>
        <w:rFonts w:ascii="Gabriola" w:hAnsi="Gabriola"/>
        <w:b/>
        <w:sz w:val="18"/>
        <w:szCs w:val="18"/>
      </w:rPr>
      <w:t xml:space="preserve"> </w:t>
    </w:r>
    <w:r w:rsidRPr="00CB0D49">
      <w:rPr>
        <w:rFonts w:ascii="Gabriola" w:hAnsi="Gabriola"/>
        <w:b/>
        <w:sz w:val="18"/>
        <w:szCs w:val="18"/>
      </w:rPr>
      <w:t>ΤΑΚΤΙΚΗΣ ΣΥΝΕΔΡΙΑΣΗΣ Δ.Σ.</w:t>
    </w:r>
  </w:p>
  <w:p w:rsidR="00DD5398" w:rsidRPr="00AB3CEE" w:rsidRDefault="00DD5398" w:rsidP="00C3355C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E0E"/>
    <w:multiLevelType w:val="hybridMultilevel"/>
    <w:tmpl w:val="D916C4BA"/>
    <w:lvl w:ilvl="0" w:tplc="C8A86A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132E7"/>
    <w:multiLevelType w:val="hybridMultilevel"/>
    <w:tmpl w:val="F940D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AC8"/>
    <w:multiLevelType w:val="hybridMultilevel"/>
    <w:tmpl w:val="2FF67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3FB"/>
    <w:multiLevelType w:val="hybridMultilevel"/>
    <w:tmpl w:val="BD449272"/>
    <w:lvl w:ilvl="0" w:tplc="BFA837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928C5"/>
    <w:multiLevelType w:val="hybridMultilevel"/>
    <w:tmpl w:val="4266CD36"/>
    <w:lvl w:ilvl="0" w:tplc="13DE7F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B4801"/>
    <w:multiLevelType w:val="hybridMultilevel"/>
    <w:tmpl w:val="158AA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16A7"/>
    <w:multiLevelType w:val="hybridMultilevel"/>
    <w:tmpl w:val="3DB6E63C"/>
    <w:lvl w:ilvl="0" w:tplc="BFA837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C05DD"/>
    <w:multiLevelType w:val="hybridMultilevel"/>
    <w:tmpl w:val="32AC54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56C6C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-70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20" w:hanging="360"/>
      </w:pPr>
    </w:lvl>
    <w:lvl w:ilvl="2" w:tplc="0408001B" w:tentative="1">
      <w:start w:val="1"/>
      <w:numFmt w:val="lowerRoman"/>
      <w:lvlText w:val="%3."/>
      <w:lvlJc w:val="right"/>
      <w:pPr>
        <w:ind w:left="740" w:hanging="180"/>
      </w:pPr>
    </w:lvl>
    <w:lvl w:ilvl="3" w:tplc="0408000F" w:tentative="1">
      <w:start w:val="1"/>
      <w:numFmt w:val="decimal"/>
      <w:lvlText w:val="%4."/>
      <w:lvlJc w:val="left"/>
      <w:pPr>
        <w:ind w:left="1460" w:hanging="360"/>
      </w:pPr>
    </w:lvl>
    <w:lvl w:ilvl="4" w:tplc="04080019" w:tentative="1">
      <w:start w:val="1"/>
      <w:numFmt w:val="lowerLetter"/>
      <w:lvlText w:val="%5."/>
      <w:lvlJc w:val="left"/>
      <w:pPr>
        <w:ind w:left="2180" w:hanging="360"/>
      </w:pPr>
    </w:lvl>
    <w:lvl w:ilvl="5" w:tplc="0408001B" w:tentative="1">
      <w:start w:val="1"/>
      <w:numFmt w:val="lowerRoman"/>
      <w:lvlText w:val="%6."/>
      <w:lvlJc w:val="right"/>
      <w:pPr>
        <w:ind w:left="2900" w:hanging="180"/>
      </w:pPr>
    </w:lvl>
    <w:lvl w:ilvl="6" w:tplc="0408000F" w:tentative="1">
      <w:start w:val="1"/>
      <w:numFmt w:val="decimal"/>
      <w:lvlText w:val="%7."/>
      <w:lvlJc w:val="left"/>
      <w:pPr>
        <w:ind w:left="3620" w:hanging="360"/>
      </w:pPr>
    </w:lvl>
    <w:lvl w:ilvl="7" w:tplc="04080019" w:tentative="1">
      <w:start w:val="1"/>
      <w:numFmt w:val="lowerLetter"/>
      <w:lvlText w:val="%8."/>
      <w:lvlJc w:val="left"/>
      <w:pPr>
        <w:ind w:left="4340" w:hanging="360"/>
      </w:pPr>
    </w:lvl>
    <w:lvl w:ilvl="8" w:tplc="0408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0">
    <w:nsid w:val="3B6C568C"/>
    <w:multiLevelType w:val="hybridMultilevel"/>
    <w:tmpl w:val="BD449272"/>
    <w:lvl w:ilvl="0" w:tplc="BFA837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E0BA3"/>
    <w:multiLevelType w:val="hybridMultilevel"/>
    <w:tmpl w:val="3B44E836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47914425"/>
    <w:multiLevelType w:val="hybridMultilevel"/>
    <w:tmpl w:val="2A020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553A7"/>
    <w:multiLevelType w:val="hybridMultilevel"/>
    <w:tmpl w:val="26421676"/>
    <w:lvl w:ilvl="0" w:tplc="17C44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C6700"/>
    <w:multiLevelType w:val="hybridMultilevel"/>
    <w:tmpl w:val="6262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50ACB"/>
    <w:multiLevelType w:val="hybridMultilevel"/>
    <w:tmpl w:val="A6FA34EC"/>
    <w:lvl w:ilvl="0" w:tplc="8A4E448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5B923DD6"/>
    <w:multiLevelType w:val="hybridMultilevel"/>
    <w:tmpl w:val="BD449272"/>
    <w:lvl w:ilvl="0" w:tplc="BFA837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C85A3F"/>
    <w:multiLevelType w:val="hybridMultilevel"/>
    <w:tmpl w:val="BA3641DC"/>
    <w:lvl w:ilvl="0" w:tplc="8A4E4484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4570EE"/>
    <w:multiLevelType w:val="hybridMultilevel"/>
    <w:tmpl w:val="B0CAC7DA"/>
    <w:lvl w:ilvl="0" w:tplc="80B8B40A">
      <w:start w:val="1"/>
      <w:numFmt w:val="decimal"/>
      <w:lvlText w:val="%1."/>
      <w:lvlJc w:val="left"/>
      <w:pPr>
        <w:ind w:left="-700" w:hanging="360"/>
      </w:pPr>
      <w:rPr>
        <w:rFonts w:asciiTheme="minorHAnsi" w:hAnsiTheme="minorHAnsi" w:hint="default"/>
        <w:b w:val="0"/>
        <w:i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20" w:hanging="360"/>
      </w:pPr>
    </w:lvl>
    <w:lvl w:ilvl="2" w:tplc="0408001B" w:tentative="1">
      <w:start w:val="1"/>
      <w:numFmt w:val="lowerRoman"/>
      <w:lvlText w:val="%3."/>
      <w:lvlJc w:val="right"/>
      <w:pPr>
        <w:ind w:left="740" w:hanging="180"/>
      </w:pPr>
    </w:lvl>
    <w:lvl w:ilvl="3" w:tplc="0408000F" w:tentative="1">
      <w:start w:val="1"/>
      <w:numFmt w:val="decimal"/>
      <w:lvlText w:val="%4."/>
      <w:lvlJc w:val="left"/>
      <w:pPr>
        <w:ind w:left="1460" w:hanging="360"/>
      </w:pPr>
    </w:lvl>
    <w:lvl w:ilvl="4" w:tplc="04080019" w:tentative="1">
      <w:start w:val="1"/>
      <w:numFmt w:val="lowerLetter"/>
      <w:lvlText w:val="%5."/>
      <w:lvlJc w:val="left"/>
      <w:pPr>
        <w:ind w:left="2180" w:hanging="360"/>
      </w:pPr>
    </w:lvl>
    <w:lvl w:ilvl="5" w:tplc="0408001B" w:tentative="1">
      <w:start w:val="1"/>
      <w:numFmt w:val="lowerRoman"/>
      <w:lvlText w:val="%6."/>
      <w:lvlJc w:val="right"/>
      <w:pPr>
        <w:ind w:left="2900" w:hanging="180"/>
      </w:pPr>
    </w:lvl>
    <w:lvl w:ilvl="6" w:tplc="0408000F" w:tentative="1">
      <w:start w:val="1"/>
      <w:numFmt w:val="decimal"/>
      <w:lvlText w:val="%7."/>
      <w:lvlJc w:val="left"/>
      <w:pPr>
        <w:ind w:left="3620" w:hanging="360"/>
      </w:pPr>
    </w:lvl>
    <w:lvl w:ilvl="7" w:tplc="04080019" w:tentative="1">
      <w:start w:val="1"/>
      <w:numFmt w:val="lowerLetter"/>
      <w:lvlText w:val="%8."/>
      <w:lvlJc w:val="left"/>
      <w:pPr>
        <w:ind w:left="4340" w:hanging="360"/>
      </w:pPr>
    </w:lvl>
    <w:lvl w:ilvl="8" w:tplc="0408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9">
    <w:nsid w:val="72423142"/>
    <w:multiLevelType w:val="hybridMultilevel"/>
    <w:tmpl w:val="D952D780"/>
    <w:lvl w:ilvl="0" w:tplc="07604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425A97"/>
    <w:multiLevelType w:val="hybridMultilevel"/>
    <w:tmpl w:val="3996B4C2"/>
    <w:lvl w:ilvl="0" w:tplc="EA126F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940D6A"/>
    <w:multiLevelType w:val="hybridMultilevel"/>
    <w:tmpl w:val="AB241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47CB"/>
    <w:multiLevelType w:val="hybridMultilevel"/>
    <w:tmpl w:val="1578E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3"/>
  </w:num>
  <w:num w:numId="5">
    <w:abstractNumId w:val="19"/>
  </w:num>
  <w:num w:numId="6">
    <w:abstractNumId w:val="1"/>
  </w:num>
  <w:num w:numId="7">
    <w:abstractNumId w:val="11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20"/>
  </w:num>
  <w:num w:numId="13">
    <w:abstractNumId w:val="17"/>
  </w:num>
  <w:num w:numId="14">
    <w:abstractNumId w:val="15"/>
  </w:num>
  <w:num w:numId="15">
    <w:abstractNumId w:val="6"/>
  </w:num>
  <w:num w:numId="16">
    <w:abstractNumId w:val="3"/>
  </w:num>
  <w:num w:numId="17">
    <w:abstractNumId w:val="16"/>
  </w:num>
  <w:num w:numId="18">
    <w:abstractNumId w:val="10"/>
  </w:num>
  <w:num w:numId="19">
    <w:abstractNumId w:val="21"/>
  </w:num>
  <w:num w:numId="20">
    <w:abstractNumId w:val="12"/>
  </w:num>
  <w:num w:numId="21">
    <w:abstractNumId w:val="5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8E"/>
    <w:rsid w:val="00022ADC"/>
    <w:rsid w:val="00034573"/>
    <w:rsid w:val="0004296C"/>
    <w:rsid w:val="00067605"/>
    <w:rsid w:val="00070B47"/>
    <w:rsid w:val="0008216C"/>
    <w:rsid w:val="000A781F"/>
    <w:rsid w:val="000B2CD1"/>
    <w:rsid w:val="000C754E"/>
    <w:rsid w:val="000E01ED"/>
    <w:rsid w:val="000E5E6A"/>
    <w:rsid w:val="000F7EEA"/>
    <w:rsid w:val="0010428E"/>
    <w:rsid w:val="00104C94"/>
    <w:rsid w:val="00106E65"/>
    <w:rsid w:val="001126C5"/>
    <w:rsid w:val="00157DDA"/>
    <w:rsid w:val="00170FF2"/>
    <w:rsid w:val="001A220C"/>
    <w:rsid w:val="001A51D8"/>
    <w:rsid w:val="001E797D"/>
    <w:rsid w:val="00232CDF"/>
    <w:rsid w:val="002332C9"/>
    <w:rsid w:val="002503EC"/>
    <w:rsid w:val="00271B6A"/>
    <w:rsid w:val="00277884"/>
    <w:rsid w:val="002C5668"/>
    <w:rsid w:val="002D2F19"/>
    <w:rsid w:val="003272C6"/>
    <w:rsid w:val="00340A53"/>
    <w:rsid w:val="003438BB"/>
    <w:rsid w:val="00370BEE"/>
    <w:rsid w:val="003753B8"/>
    <w:rsid w:val="00376357"/>
    <w:rsid w:val="003A384E"/>
    <w:rsid w:val="003B7CEB"/>
    <w:rsid w:val="003D08EB"/>
    <w:rsid w:val="003D3CB3"/>
    <w:rsid w:val="003E5E16"/>
    <w:rsid w:val="00420B4C"/>
    <w:rsid w:val="00455483"/>
    <w:rsid w:val="00466666"/>
    <w:rsid w:val="004E131F"/>
    <w:rsid w:val="00534569"/>
    <w:rsid w:val="00545D8C"/>
    <w:rsid w:val="00566B27"/>
    <w:rsid w:val="00572546"/>
    <w:rsid w:val="005844DF"/>
    <w:rsid w:val="005D43A9"/>
    <w:rsid w:val="005E446A"/>
    <w:rsid w:val="005E67A5"/>
    <w:rsid w:val="005F07F9"/>
    <w:rsid w:val="005F18FE"/>
    <w:rsid w:val="006050D9"/>
    <w:rsid w:val="0063163A"/>
    <w:rsid w:val="00640B53"/>
    <w:rsid w:val="00650792"/>
    <w:rsid w:val="00655165"/>
    <w:rsid w:val="006A0167"/>
    <w:rsid w:val="006B7F65"/>
    <w:rsid w:val="006C194A"/>
    <w:rsid w:val="00762F0F"/>
    <w:rsid w:val="00781EC2"/>
    <w:rsid w:val="007A408D"/>
    <w:rsid w:val="007A79C2"/>
    <w:rsid w:val="007B2D72"/>
    <w:rsid w:val="007E3DBB"/>
    <w:rsid w:val="007F7A68"/>
    <w:rsid w:val="00861D50"/>
    <w:rsid w:val="00875EEB"/>
    <w:rsid w:val="008A3A59"/>
    <w:rsid w:val="008E0EB0"/>
    <w:rsid w:val="009030A9"/>
    <w:rsid w:val="00913ABD"/>
    <w:rsid w:val="00944FD2"/>
    <w:rsid w:val="00955DDF"/>
    <w:rsid w:val="0096552B"/>
    <w:rsid w:val="00975C4A"/>
    <w:rsid w:val="009A400E"/>
    <w:rsid w:val="009F3E89"/>
    <w:rsid w:val="00A016C9"/>
    <w:rsid w:val="00A127FE"/>
    <w:rsid w:val="00A13223"/>
    <w:rsid w:val="00A20CAE"/>
    <w:rsid w:val="00A246E3"/>
    <w:rsid w:val="00A3305D"/>
    <w:rsid w:val="00A71982"/>
    <w:rsid w:val="00AB094C"/>
    <w:rsid w:val="00AB0F2B"/>
    <w:rsid w:val="00AD1DF9"/>
    <w:rsid w:val="00AE1818"/>
    <w:rsid w:val="00AE471D"/>
    <w:rsid w:val="00B36A2D"/>
    <w:rsid w:val="00B55820"/>
    <w:rsid w:val="00B60804"/>
    <w:rsid w:val="00B61B22"/>
    <w:rsid w:val="00BA23AB"/>
    <w:rsid w:val="00BC071F"/>
    <w:rsid w:val="00C14A6F"/>
    <w:rsid w:val="00C277A8"/>
    <w:rsid w:val="00C3355C"/>
    <w:rsid w:val="00C4753D"/>
    <w:rsid w:val="00C77C8D"/>
    <w:rsid w:val="00CD0028"/>
    <w:rsid w:val="00D41630"/>
    <w:rsid w:val="00DD5398"/>
    <w:rsid w:val="00DE5DF5"/>
    <w:rsid w:val="00DE5F6E"/>
    <w:rsid w:val="00DF62FE"/>
    <w:rsid w:val="00E00153"/>
    <w:rsid w:val="00E12454"/>
    <w:rsid w:val="00E13EE4"/>
    <w:rsid w:val="00E24CA8"/>
    <w:rsid w:val="00E414EB"/>
    <w:rsid w:val="00E651E8"/>
    <w:rsid w:val="00EC7E3D"/>
    <w:rsid w:val="00ED78AC"/>
    <w:rsid w:val="00EE6ECB"/>
    <w:rsid w:val="00F311E9"/>
    <w:rsid w:val="00F4747E"/>
    <w:rsid w:val="00F51C8B"/>
    <w:rsid w:val="00F8329B"/>
    <w:rsid w:val="00FA405A"/>
    <w:rsid w:val="00FB1B97"/>
    <w:rsid w:val="00FC11CE"/>
    <w:rsid w:val="00FC7896"/>
    <w:rsid w:val="00FD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8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10428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10428E"/>
    <w:rPr>
      <w:sz w:val="24"/>
      <w:szCs w:val="24"/>
    </w:rPr>
  </w:style>
  <w:style w:type="character" w:styleId="a8">
    <w:name w:val="page number"/>
    <w:basedOn w:val="a0"/>
    <w:rsid w:val="0010428E"/>
  </w:style>
  <w:style w:type="paragraph" w:styleId="a9">
    <w:name w:val="Body Text"/>
    <w:basedOn w:val="a"/>
    <w:link w:val="Char1"/>
    <w:rsid w:val="0010428E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10428E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104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10428E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25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2503EC"/>
    <w:rPr>
      <w:rFonts w:ascii="Tahoma" w:hAnsi="Tahoma" w:cs="Tahoma"/>
      <w:sz w:val="16"/>
      <w:szCs w:val="16"/>
    </w:rPr>
  </w:style>
  <w:style w:type="paragraph" w:styleId="ac">
    <w:name w:val="Message Header"/>
    <w:basedOn w:val="a9"/>
    <w:link w:val="Char4"/>
    <w:rsid w:val="00AB094C"/>
    <w:pPr>
      <w:keepLines/>
      <w:spacing w:after="0" w:line="415" w:lineRule="atLeast"/>
      <w:ind w:left="2540" w:right="-357" w:hanging="1701"/>
    </w:pPr>
    <w:rPr>
      <w:rFonts w:ascii="Times New Roman" w:hAnsi="Times New Roman"/>
      <w:color w:val="auto"/>
      <w:sz w:val="20"/>
    </w:rPr>
  </w:style>
  <w:style w:type="character" w:customStyle="1" w:styleId="Char4">
    <w:name w:val="Κεφαλίδα μηνύματος Char"/>
    <w:basedOn w:val="a0"/>
    <w:link w:val="ac"/>
    <w:rsid w:val="00AB094C"/>
  </w:style>
  <w:style w:type="paragraph" w:styleId="ad">
    <w:name w:val="Body Text Indent"/>
    <w:basedOn w:val="a"/>
    <w:link w:val="Char5"/>
    <w:uiPriority w:val="99"/>
    <w:semiHidden/>
    <w:unhideWhenUsed/>
    <w:rsid w:val="00F311E9"/>
    <w:pPr>
      <w:spacing w:after="120" w:line="240" w:lineRule="auto"/>
      <w:ind w:left="283"/>
    </w:pPr>
    <w:rPr>
      <w:rFonts w:ascii="Arial" w:hAnsi="Arial"/>
      <w:color w:val="808080"/>
      <w:szCs w:val="20"/>
    </w:rPr>
  </w:style>
  <w:style w:type="character" w:customStyle="1" w:styleId="Char5">
    <w:name w:val="Σώμα κείμενου με εσοχή Char"/>
    <w:basedOn w:val="a0"/>
    <w:link w:val="ad"/>
    <w:uiPriority w:val="99"/>
    <w:semiHidden/>
    <w:rsid w:val="00F311E9"/>
    <w:rPr>
      <w:rFonts w:ascii="Arial" w:hAnsi="Arial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0B7ACC-947C-4E98-8B76-64148A80CBAE}"/>
</file>

<file path=customXml/itemProps2.xml><?xml version="1.0" encoding="utf-8"?>
<ds:datastoreItem xmlns:ds="http://schemas.openxmlformats.org/officeDocument/2006/customXml" ds:itemID="{84463CD1-52D0-4591-9B0F-87386EA1C4B9}"/>
</file>

<file path=customXml/itemProps3.xml><?xml version="1.0" encoding="utf-8"?>
<ds:datastoreItem xmlns:ds="http://schemas.openxmlformats.org/officeDocument/2006/customXml" ds:itemID="{E08BB5B7-11C1-43FD-8CC2-85C45217819F}"/>
</file>

<file path=customXml/itemProps4.xml><?xml version="1.0" encoding="utf-8"?>
<ds:datastoreItem xmlns:ds="http://schemas.openxmlformats.org/officeDocument/2006/customXml" ds:itemID="{4ABD84A4-8E0E-484F-9B0B-FB4C1FF9D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920</Words>
  <Characters>5940</Characters>
  <Application>Microsoft Office Word</Application>
  <DocSecurity>0</DocSecurity>
  <Lines>152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2016-06-27T10:22:00Z</cp:lastPrinted>
  <dcterms:created xsi:type="dcterms:W3CDTF">2016-06-23T04:44:00Z</dcterms:created>
  <dcterms:modified xsi:type="dcterms:W3CDTF">2016-06-27T11:08:00Z</dcterms:modified>
</cp:coreProperties>
</file>